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12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Style w:val="8"/>
          <w:rFonts w:hint="eastAsia" w:ascii="黑体" w:hAnsi="黑体" w:eastAsia="黑体"/>
          <w:sz w:val="36"/>
          <w:szCs w:val="36"/>
        </w:rPr>
        <w:t>第二十五届</w:t>
      </w:r>
      <w:r>
        <w:rPr>
          <w:rFonts w:hint="eastAsia" w:ascii="黑体" w:hAnsi="黑体" w:eastAsia="黑体"/>
          <w:b/>
          <w:sz w:val="36"/>
          <w:szCs w:val="36"/>
        </w:rPr>
        <w:t>东北安博会参会（买家团）回执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1134"/>
        <w:gridCol w:w="1984"/>
        <w:gridCol w:w="9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黑体" w:hAnsi="Calibri" w:eastAsia="黑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单位名称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黑体" w:hAnsi="Calibri" w:eastAsia="黑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城  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单位地址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邮  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黑体" w:hAnsi="Calibri" w:eastAsia="黑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姓 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b/>
                <w:szCs w:val="21"/>
              </w:rPr>
            </w:pPr>
            <w:r>
              <w:rPr>
                <w:rFonts w:hint="eastAsia" w:ascii="黑体" w:hAnsi="Calibri" w:eastAsia="黑体" w:cs="Times New Roman"/>
                <w:b/>
                <w:szCs w:val="21"/>
              </w:rPr>
              <w:t>手    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黑体" w:hAnsi="Calibri" w:eastAsia="黑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  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姓 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黑体" w:hAnsi="Calibri" w:eastAsia="黑体" w:cs="Times New Roman"/>
                <w:b/>
                <w:szCs w:val="21"/>
              </w:rPr>
              <w:t>手    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黑体" w:hAnsi="Calibri" w:eastAsia="黑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  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ind w:firstLine="105" w:firstLineChars="50"/>
              <w:jc w:val="left"/>
              <w:rPr>
                <w:rFonts w:ascii="黑体" w:hAnsi="Calibri" w:eastAsia="黑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企业类型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ind w:firstLine="105" w:firstLineChars="50"/>
              <w:jc w:val="left"/>
              <w:rPr>
                <w:rFonts w:ascii="Wingdings" w:hAnsi="Wingdings" w:eastAsia="黑体" w:cs="Times New Roman"/>
                <w:szCs w:val="21"/>
              </w:rPr>
            </w:pPr>
            <w:r>
              <w:rPr>
                <w:rFonts w:ascii="Wingdings" w:hAnsi="Wingdings" w:eastAsia="黑体" w:cs="Times New Roman"/>
                <w:szCs w:val="21"/>
              </w:rPr>
              <w:t>□</w:t>
            </w:r>
            <w:r>
              <w:rPr>
                <w:rFonts w:hint="eastAsia" w:ascii="Wingdings" w:hAnsi="Wingdings" w:eastAsia="黑体" w:cs="Times New Roman"/>
                <w:szCs w:val="21"/>
              </w:rPr>
              <w:t>系统集成及</w:t>
            </w:r>
            <w:r>
              <w:rPr>
                <w:rFonts w:ascii="Wingdings" w:hAnsi="Wingdings" w:eastAsia="黑体" w:cs="Times New Roman"/>
                <w:szCs w:val="21"/>
              </w:rPr>
              <w:t>工程企业□经销、代理企业□</w:t>
            </w:r>
            <w:r>
              <w:rPr>
                <w:rFonts w:hint="eastAsia" w:ascii="Wingdings" w:hAnsi="Wingdings" w:eastAsia="黑体" w:cs="Times New Roman"/>
                <w:szCs w:val="21"/>
              </w:rPr>
              <w:t>项目</w:t>
            </w:r>
            <w:r>
              <w:rPr>
                <w:rFonts w:ascii="Wingdings" w:hAnsi="Wingdings" w:eastAsia="黑体" w:cs="Times New Roman"/>
                <w:szCs w:val="21"/>
              </w:rPr>
              <w:t>甲方□其它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企业性质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ind w:firstLine="315" w:firstLineChars="150"/>
              <w:jc w:val="left"/>
              <w:rPr>
                <w:rFonts w:ascii="黑体" w:hAnsi="Calibri" w:eastAsia="黑体" w:cs="Times New Roman"/>
                <w:szCs w:val="21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□国有              □民营              □外企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主营业务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工程资质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szCs w:val="21"/>
              </w:rPr>
            </w:pPr>
            <w:r>
              <w:rPr>
                <w:rFonts w:hint="eastAsia" w:ascii="黑体" w:hAnsi="Calibri" w:eastAsia="黑体" w:cs="Times New Roman"/>
                <w:szCs w:val="21"/>
                <w:lang w:eastAsia="zh-CN"/>
              </w:rPr>
              <w:t>建筑</w:t>
            </w:r>
            <w:r>
              <w:rPr>
                <w:rFonts w:hint="eastAsia" w:ascii="黑体" w:hAnsi="Calibri" w:eastAsia="黑体" w:cs="Times New Roman"/>
                <w:szCs w:val="21"/>
              </w:rPr>
              <w:t>行业_____级；安防行业_____级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hAnsi="Calibri" w:eastAsia="黑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意向采购产品（请勾选）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9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□智能</w:t>
            </w:r>
            <w:r>
              <w:rPr>
                <w:rFonts w:hint="eastAsia" w:ascii="Calibri" w:hAnsi="Calibri" w:eastAsia="宋体" w:cs="Times New Roman"/>
                <w:szCs w:val="21"/>
              </w:rPr>
              <w:t>视频监控</w:t>
            </w:r>
            <w:r>
              <w:rPr>
                <w:rFonts w:ascii="Calibri" w:hAnsi="Calibri" w:eastAsia="宋体" w:cs="Times New Roman"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防盗报警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楼宇智能</w:t>
            </w:r>
            <w:r>
              <w:rPr>
                <w:rFonts w:ascii="Calibri" w:hAnsi="Calibri" w:eastAsia="宋体" w:cs="Times New Roman"/>
                <w:szCs w:val="21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门禁安检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无人机及反制技术</w:t>
            </w:r>
          </w:p>
          <w:p>
            <w:pPr>
              <w:spacing w:line="120" w:lineRule="auto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防雷技术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巡更巡检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智能交通</w:t>
            </w:r>
            <w:r>
              <w:rPr>
                <w:rFonts w:ascii="Calibri" w:hAnsi="Calibri" w:eastAsia="宋体" w:cs="Times New Roman"/>
                <w:szCs w:val="21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停车管理        </w:t>
            </w: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消防及应急</w:t>
            </w:r>
          </w:p>
          <w:p>
            <w:pPr>
              <w:spacing w:line="12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□警务及</w:t>
            </w:r>
            <w:r>
              <w:rPr>
                <w:rFonts w:hint="eastAsia" w:ascii="Calibri" w:hAnsi="Calibri" w:eastAsia="宋体" w:cs="Times New Roman"/>
                <w:szCs w:val="21"/>
              </w:rPr>
              <w:t>警用装备</w:t>
            </w:r>
            <w:r>
              <w:rPr>
                <w:rFonts w:ascii="Calibri" w:hAnsi="Calibri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监控屏幕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广播及会议系统</w:t>
            </w:r>
            <w:r>
              <w:rPr>
                <w:rFonts w:ascii="Calibri" w:hAnsi="Calibri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生物识别        </w:t>
            </w:r>
            <w:r>
              <w:rPr>
                <w:rFonts w:hint="eastAsia" w:ascii="宋体" w:hAnsi="宋体" w:eastAsia="宋体" w:cs="Times New Roman"/>
                <w:color w:val="000000"/>
              </w:rPr>
              <w:t>□智慧医院系统</w:t>
            </w:r>
          </w:p>
        </w:tc>
      </w:tr>
    </w:tbl>
    <w:p>
      <w:pPr>
        <w:spacing w:line="120" w:lineRule="auto"/>
        <w:jc w:val="left"/>
        <w:rPr>
          <w:rFonts w:hint="eastAsia" w:ascii="宋体" w:hAnsi="宋体" w:eastAsia="宋体" w:cs="宋体"/>
          <w:kern w:val="0"/>
          <w:szCs w:val="21"/>
        </w:rPr>
      </w:pPr>
    </w:p>
    <w:p>
      <w:pPr>
        <w:spacing w:line="120" w:lineRule="auto"/>
        <w:ind w:firstLine="5250" w:firstLineChars="2500"/>
        <w:jc w:val="left"/>
        <w:rPr>
          <w:rFonts w:hint="eastAsia" w:ascii="宋体" w:hAnsi="宋体" w:eastAsia="宋体" w:cs="宋体"/>
          <w:kern w:val="0"/>
          <w:szCs w:val="21"/>
        </w:rPr>
      </w:pPr>
    </w:p>
    <w:p>
      <w:pPr>
        <w:spacing w:line="120" w:lineRule="auto"/>
        <w:ind w:firstLine="5250" w:firstLineChars="250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Cs w:val="21"/>
        </w:rPr>
        <w:t xml:space="preserve">填表时间： </w:t>
      </w:r>
      <w:r>
        <w:rPr>
          <w:rFonts w:ascii="Calibri" w:hAnsi="Calibri" w:eastAsia="宋体" w:cs="Times New Roman"/>
          <w:szCs w:val="21"/>
        </w:rPr>
        <w:t>20</w:t>
      </w:r>
      <w:r>
        <w:rPr>
          <w:rFonts w:hint="eastAsia" w:ascii="Calibri" w:hAnsi="Calibri" w:eastAsia="宋体" w:cs="Times New Roman"/>
          <w:szCs w:val="21"/>
        </w:rPr>
        <w:t>23年</w:t>
      </w:r>
      <w:r>
        <w:rPr>
          <w:rFonts w:ascii="Calibri" w:hAnsi="Calibri" w:eastAsia="宋体" w:cs="Times New Roman"/>
          <w:szCs w:val="21"/>
        </w:rPr>
        <w:t xml:space="preserve"> </w:t>
      </w:r>
      <w:r>
        <w:rPr>
          <w:rFonts w:hint="eastAsia" w:ascii="Calibri" w:hAnsi="Calibri" w:eastAsia="宋体" w:cs="Times New Roman"/>
          <w:szCs w:val="21"/>
          <w:lang w:val="en-US" w:eastAsia="zh-CN"/>
        </w:rPr>
        <w:t xml:space="preserve">  </w:t>
      </w:r>
      <w:r>
        <w:rPr>
          <w:rFonts w:hint="eastAsia" w:ascii="Calibri" w:hAnsi="Calibri" w:eastAsia="宋体" w:cs="Times New Roman"/>
          <w:szCs w:val="21"/>
        </w:rPr>
        <w:t>月</w:t>
      </w:r>
      <w:r>
        <w:rPr>
          <w:rFonts w:hint="eastAsia" w:ascii="Calibri" w:hAnsi="Calibri" w:eastAsia="宋体" w:cs="Times New Roman"/>
          <w:szCs w:val="21"/>
          <w:lang w:val="en-US" w:eastAsia="zh-CN"/>
        </w:rPr>
        <w:t xml:space="preserve">    </w:t>
      </w:r>
      <w:r>
        <w:rPr>
          <w:rFonts w:hint="eastAsia" w:ascii="Calibri" w:hAnsi="Calibri" w:eastAsia="宋体" w:cs="Times New Roman"/>
          <w:szCs w:val="21"/>
        </w:rPr>
        <w:t>日</w:t>
      </w: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yYjk2YTRmOGMyOTUwMjE3Njg2YzA1Y2JjM2NmOWYifQ=="/>
  </w:docVars>
  <w:rsids>
    <w:rsidRoot w:val="00F8378D"/>
    <w:rsid w:val="000061F4"/>
    <w:rsid w:val="0001326C"/>
    <w:rsid w:val="00022B34"/>
    <w:rsid w:val="00033520"/>
    <w:rsid w:val="000944E8"/>
    <w:rsid w:val="000B775E"/>
    <w:rsid w:val="000E0E0F"/>
    <w:rsid w:val="0011134D"/>
    <w:rsid w:val="00117EEA"/>
    <w:rsid w:val="00141378"/>
    <w:rsid w:val="001453A5"/>
    <w:rsid w:val="001675AE"/>
    <w:rsid w:val="00170898"/>
    <w:rsid w:val="00183A49"/>
    <w:rsid w:val="00197F56"/>
    <w:rsid w:val="001B75E0"/>
    <w:rsid w:val="001C4F47"/>
    <w:rsid w:val="001E4F1A"/>
    <w:rsid w:val="002147F3"/>
    <w:rsid w:val="0024568C"/>
    <w:rsid w:val="002830B6"/>
    <w:rsid w:val="002D08B5"/>
    <w:rsid w:val="002D2203"/>
    <w:rsid w:val="00306485"/>
    <w:rsid w:val="003210C8"/>
    <w:rsid w:val="00332F6C"/>
    <w:rsid w:val="00365C1C"/>
    <w:rsid w:val="00377E34"/>
    <w:rsid w:val="003B1ADE"/>
    <w:rsid w:val="003C724F"/>
    <w:rsid w:val="003D0F29"/>
    <w:rsid w:val="0040214D"/>
    <w:rsid w:val="00453806"/>
    <w:rsid w:val="00466B73"/>
    <w:rsid w:val="0048712D"/>
    <w:rsid w:val="00495B9E"/>
    <w:rsid w:val="00496D3A"/>
    <w:rsid w:val="004A4A9B"/>
    <w:rsid w:val="004B359B"/>
    <w:rsid w:val="004B7871"/>
    <w:rsid w:val="004D5CFB"/>
    <w:rsid w:val="004E0170"/>
    <w:rsid w:val="004E1002"/>
    <w:rsid w:val="004E54CC"/>
    <w:rsid w:val="005344FE"/>
    <w:rsid w:val="00542A22"/>
    <w:rsid w:val="00594966"/>
    <w:rsid w:val="005B63F6"/>
    <w:rsid w:val="005D43E0"/>
    <w:rsid w:val="005F66A6"/>
    <w:rsid w:val="006E184D"/>
    <w:rsid w:val="006E1963"/>
    <w:rsid w:val="007322EC"/>
    <w:rsid w:val="007327A1"/>
    <w:rsid w:val="00736118"/>
    <w:rsid w:val="007370DD"/>
    <w:rsid w:val="007F4F9C"/>
    <w:rsid w:val="00801466"/>
    <w:rsid w:val="008941EC"/>
    <w:rsid w:val="008B3B73"/>
    <w:rsid w:val="008B6734"/>
    <w:rsid w:val="008C2809"/>
    <w:rsid w:val="008F5EDA"/>
    <w:rsid w:val="00904851"/>
    <w:rsid w:val="00936FA3"/>
    <w:rsid w:val="009372A6"/>
    <w:rsid w:val="0094142D"/>
    <w:rsid w:val="009625DC"/>
    <w:rsid w:val="0098047C"/>
    <w:rsid w:val="00A03E7C"/>
    <w:rsid w:val="00A31718"/>
    <w:rsid w:val="00A647B3"/>
    <w:rsid w:val="00A74B76"/>
    <w:rsid w:val="00A96548"/>
    <w:rsid w:val="00AB0C61"/>
    <w:rsid w:val="00AB6CAF"/>
    <w:rsid w:val="00AF132C"/>
    <w:rsid w:val="00B06260"/>
    <w:rsid w:val="00B2170A"/>
    <w:rsid w:val="00B612E2"/>
    <w:rsid w:val="00BA067E"/>
    <w:rsid w:val="00BD4DC8"/>
    <w:rsid w:val="00BE56FD"/>
    <w:rsid w:val="00BF2501"/>
    <w:rsid w:val="00BF4FF3"/>
    <w:rsid w:val="00C14C3C"/>
    <w:rsid w:val="00C1594E"/>
    <w:rsid w:val="00C310D3"/>
    <w:rsid w:val="00C641BD"/>
    <w:rsid w:val="00C65E8D"/>
    <w:rsid w:val="00C85C9D"/>
    <w:rsid w:val="00C90CB9"/>
    <w:rsid w:val="00CA28B6"/>
    <w:rsid w:val="00CD773E"/>
    <w:rsid w:val="00CE5FF6"/>
    <w:rsid w:val="00CF1CFC"/>
    <w:rsid w:val="00D00AA9"/>
    <w:rsid w:val="00D27A61"/>
    <w:rsid w:val="00D97E6E"/>
    <w:rsid w:val="00DA3A89"/>
    <w:rsid w:val="00DB7C06"/>
    <w:rsid w:val="00DC44B1"/>
    <w:rsid w:val="00DD0DA7"/>
    <w:rsid w:val="00DE7DB4"/>
    <w:rsid w:val="00DF5AC5"/>
    <w:rsid w:val="00E0093D"/>
    <w:rsid w:val="00E123F6"/>
    <w:rsid w:val="00E53D37"/>
    <w:rsid w:val="00EC538C"/>
    <w:rsid w:val="00F8378D"/>
    <w:rsid w:val="00FB126B"/>
    <w:rsid w:val="00FC5408"/>
    <w:rsid w:val="00FC633E"/>
    <w:rsid w:val="00FE4570"/>
    <w:rsid w:val="5E1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ca-1"/>
    <w:basedOn w:val="7"/>
    <w:uiPriority w:val="0"/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235</Words>
  <Characters>251</Characters>
  <Lines>6</Lines>
  <Paragraphs>1</Paragraphs>
  <TotalTime>1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2022-06-15T05:03:00Z</dcterms:created>
  <dc:creator>Administrator</dc:creator>
  <cp:lastModifiedBy>Administrator</cp:lastModifiedBy>
  <cp:lastPrinted>2021-03-31T03:07:00Z</cp:lastPrinted>
  <dcterms:modified xsi:type="dcterms:W3CDTF">2023-03-31T03:03:24Z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EDCFB05A562E411C96D51243FFC9529D</vt:lpwstr>
  </property>
</Properties>
</file>